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6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DE67AB" w:rsidRPr="00DE67AB" w:rsidTr="00D15838">
        <w:trPr>
          <w:trHeight w:val="1877"/>
          <w:jc w:val="center"/>
        </w:trPr>
        <w:tc>
          <w:tcPr>
            <w:tcW w:w="2021" w:type="dxa"/>
            <w:vAlign w:val="center"/>
          </w:tcPr>
          <w:p w:rsidR="00DE67AB" w:rsidRPr="00DE67AB" w:rsidRDefault="00DE67AB" w:rsidP="00DE6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es-ES"/>
              </w:rPr>
            </w:pPr>
            <w:r w:rsidRPr="00DE67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008605E6" wp14:editId="309CF85C">
                  <wp:extent cx="1219200" cy="1057275"/>
                  <wp:effectExtent l="0" t="0" r="0" b="9525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DE67AB" w:rsidRPr="00DE67AB" w:rsidRDefault="00DE67AB" w:rsidP="00DE67AB">
            <w:pPr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DE67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ROMÂNIA</w:t>
            </w:r>
          </w:p>
          <w:p w:rsidR="00DE67AB" w:rsidRPr="00DE67AB" w:rsidRDefault="00DE67AB" w:rsidP="00DE67AB">
            <w:pPr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DE67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MINISTERUL EDUCAŢIEI NAȚIONALE</w:t>
            </w:r>
          </w:p>
          <w:p w:rsidR="00DE67AB" w:rsidRPr="00DE67AB" w:rsidRDefault="00DE67AB" w:rsidP="00DE67AB">
            <w:pPr>
              <w:tabs>
                <w:tab w:val="left" w:pos="709"/>
              </w:tabs>
              <w:spacing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  <w:p w:rsidR="00DE67AB" w:rsidRPr="00DE67AB" w:rsidRDefault="00DE67AB" w:rsidP="00DE67AB">
            <w:pPr>
              <w:tabs>
                <w:tab w:val="left" w:pos="709"/>
              </w:tabs>
              <w:spacing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o-RO"/>
              </w:rPr>
            </w:pPr>
            <w:r w:rsidRPr="00DE67AB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o-RO"/>
              </w:rPr>
              <w:t>UNIVERSITATEA „VASILE ALECSANDRI” DIN BACĂU</w:t>
            </w:r>
          </w:p>
          <w:p w:rsidR="00DE67AB" w:rsidRPr="00DE67AB" w:rsidRDefault="00DE67AB" w:rsidP="00DE67A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DE67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Calea Mărăşeşti, Nr. 157, Bacău 600115</w:t>
            </w:r>
          </w:p>
          <w:p w:rsidR="00DE67AB" w:rsidRPr="00DE67AB" w:rsidRDefault="00DE67AB" w:rsidP="00DE67A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DE67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Tel. +40-234-542411, tel./fax +40-234-545753</w:t>
            </w:r>
          </w:p>
          <w:p w:rsidR="00DE67AB" w:rsidRPr="00DE67AB" w:rsidRDefault="00DE67AB" w:rsidP="00DE67A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es-ES"/>
              </w:rPr>
            </w:pPr>
            <w:hyperlink r:id="rId6" w:history="1">
              <w:r w:rsidRPr="00DE67A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8"/>
                  <w:szCs w:val="18"/>
                  <w:u w:val="single"/>
                  <w:lang w:val="ro-RO"/>
                </w:rPr>
                <w:t>www.ub.ro</w:t>
              </w:r>
            </w:hyperlink>
            <w:r w:rsidRPr="00DE67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 xml:space="preserve">;  e-mail: </w:t>
            </w:r>
            <w:hyperlink r:id="rId7" w:history="1">
              <w:r w:rsidRPr="00DE67A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8"/>
                  <w:szCs w:val="18"/>
                  <w:u w:val="single"/>
                  <w:lang w:val="ro-RO"/>
                </w:rPr>
                <w:t>rector@ub.ro</w:t>
              </w:r>
            </w:hyperlink>
          </w:p>
        </w:tc>
        <w:tc>
          <w:tcPr>
            <w:tcW w:w="2650" w:type="dxa"/>
          </w:tcPr>
          <w:p w:rsidR="00DE67AB" w:rsidRPr="00DE67AB" w:rsidRDefault="00DE67AB" w:rsidP="00DE6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ro-RO" w:eastAsia="es-ES"/>
              </w:rPr>
            </w:pPr>
            <w:r w:rsidRPr="00DE67A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o-RO" w:eastAsia="ro-RO"/>
              </w:rPr>
              <w:drawing>
                <wp:inline distT="0" distB="0" distL="0" distR="0" wp14:anchorId="10F0B6EB" wp14:editId="7DA61E03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7AB" w:rsidRPr="00DE67AB" w:rsidRDefault="00DE67AB" w:rsidP="00DE6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es-ES"/>
              </w:rPr>
            </w:pPr>
            <w:r w:rsidRPr="00DE67AB">
              <w:rPr>
                <w:rFonts w:ascii="Times New Roman" w:eastAsia="Calibri" w:hAnsi="Times New Roman" w:cs="Arial"/>
                <w:sz w:val="24"/>
                <w:lang w:val="ro-RO"/>
              </w:rPr>
              <w:object w:dxaOrig="117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4pt;height:50.4pt" o:ole="">
                  <v:imagedata r:id="rId9" o:title=""/>
                </v:shape>
                <o:OLEObject Type="Embed" ProgID="PBrush" ShapeID="_x0000_i1025" DrawAspect="Content" ObjectID="_1572182339" r:id="rId10"/>
              </w:object>
            </w:r>
          </w:p>
        </w:tc>
      </w:tr>
    </w:tbl>
    <w:p w:rsidR="00DE67AB" w:rsidRDefault="00DE67AB" w:rsidP="009979F8">
      <w:pPr>
        <w:rPr>
          <w:lang w:val="ro-RO"/>
        </w:rPr>
      </w:pPr>
    </w:p>
    <w:p w:rsidR="00DE67AB" w:rsidRDefault="00DE67AB" w:rsidP="009979F8">
      <w:pPr>
        <w:rPr>
          <w:lang w:val="ro-RO"/>
        </w:rPr>
      </w:pPr>
    </w:p>
    <w:p w:rsidR="00DE67AB" w:rsidRPr="00DE67AB" w:rsidRDefault="00DE67AB" w:rsidP="009979F8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E67AB" w:rsidRDefault="00DE67AB" w:rsidP="00DE67AB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E67AB">
        <w:rPr>
          <w:rFonts w:ascii="Times New Roman" w:hAnsi="Times New Roman" w:cs="Times New Roman"/>
          <w:b/>
          <w:sz w:val="24"/>
          <w:szCs w:val="24"/>
          <w:lang w:val="ro-RO"/>
        </w:rPr>
        <w:t>Balul Bobocilor 2017 la Universitatea „Vasile Alecsandri” din Bacău</w:t>
      </w:r>
    </w:p>
    <w:p w:rsidR="00DE67AB" w:rsidRDefault="00DE67AB" w:rsidP="00DE67AB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Comunicat de presă</w:t>
      </w:r>
    </w:p>
    <w:p w:rsidR="00C17518" w:rsidRPr="00DE67AB" w:rsidRDefault="00C17518" w:rsidP="00DE67AB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17518" w:rsidRDefault="009979F8" w:rsidP="00DE67A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E67AB">
        <w:rPr>
          <w:rFonts w:ascii="Times New Roman" w:hAnsi="Times New Roman" w:cs="Times New Roman"/>
          <w:sz w:val="24"/>
          <w:szCs w:val="24"/>
          <w:lang w:val="ro-RO"/>
        </w:rPr>
        <w:t>Asociația Liga</w:t>
      </w:r>
      <w:r w:rsidR="00DE67AB">
        <w:rPr>
          <w:rFonts w:ascii="Times New Roman" w:hAnsi="Times New Roman" w:cs="Times New Roman"/>
          <w:sz w:val="24"/>
          <w:szCs w:val="24"/>
          <w:lang w:val="ro-RO"/>
        </w:rPr>
        <w:t xml:space="preserve"> Studențească din Universitatea 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„Vasile Alecsandri” din Bacău organizează cel mai așteptat eveniment studențesc pentru boboci: </w:t>
      </w:r>
      <w:r w:rsidRPr="00C17518">
        <w:rPr>
          <w:rFonts w:ascii="Times New Roman" w:hAnsi="Times New Roman" w:cs="Times New Roman"/>
          <w:b/>
          <w:sz w:val="24"/>
          <w:szCs w:val="24"/>
          <w:lang w:val="ro-RO"/>
        </w:rPr>
        <w:t>BALUL BOBOCILOR 2017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DE67AB" w:rsidRPr="00DE67AB">
        <w:rPr>
          <w:rFonts w:ascii="Times New Roman" w:hAnsi="Times New Roman" w:cs="Times New Roman"/>
          <w:sz w:val="24"/>
          <w:szCs w:val="24"/>
          <w:lang w:val="ro-RO"/>
        </w:rPr>
        <w:t>ediția</w:t>
      </w:r>
      <w:r w:rsidR="00DE67AB">
        <w:rPr>
          <w:rFonts w:ascii="Times New Roman" w:hAnsi="Times New Roman" w:cs="Times New Roman"/>
          <w:sz w:val="24"/>
          <w:szCs w:val="24"/>
          <w:lang w:val="ro-RO"/>
        </w:rPr>
        <w:t xml:space="preserve"> XXVI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>. Spectacolul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va avea loc pe data de 28 noiembrie</w:t>
      </w:r>
      <w:r w:rsidR="00DE67AB">
        <w:rPr>
          <w:rFonts w:ascii="Times New Roman" w:hAnsi="Times New Roman" w:cs="Times New Roman"/>
          <w:sz w:val="24"/>
          <w:szCs w:val="24"/>
          <w:lang w:val="ro-RO"/>
        </w:rPr>
        <w:t xml:space="preserve"> 2017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 xml:space="preserve"> la Teatrul de Vară „Radu Beligan”,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 xml:space="preserve">la care 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>vor participa 9 perechi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79620B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formate din rândul bo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>bocilor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>reprezentând cele</w:t>
      </w:r>
      <w:r w:rsidR="00DE67AB">
        <w:rPr>
          <w:rFonts w:ascii="Times New Roman" w:hAnsi="Times New Roman" w:cs="Times New Roman"/>
          <w:sz w:val="24"/>
          <w:szCs w:val="24"/>
          <w:lang w:val="ro-RO"/>
        </w:rPr>
        <w:t xml:space="preserve"> 5 facultăți ale Universității „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>Vasile Alecsandri” din Bacă</w:t>
      </w:r>
      <w:r w:rsidR="0079620B" w:rsidRPr="00DE67AB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DE67AB">
        <w:rPr>
          <w:rFonts w:ascii="Times New Roman" w:hAnsi="Times New Roman" w:cs="Times New Roman"/>
          <w:sz w:val="24"/>
          <w:szCs w:val="24"/>
          <w:lang w:val="ro-RO"/>
        </w:rPr>
        <w:t>a finalul serii vom asista la ceremonia de decernare a titlurilor de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C17518">
        <w:rPr>
          <w:rFonts w:ascii="Times New Roman" w:hAnsi="Times New Roman" w:cs="Times New Roman"/>
          <w:b/>
          <w:sz w:val="24"/>
          <w:szCs w:val="24"/>
          <w:lang w:val="ro-RO"/>
        </w:rPr>
        <w:t xml:space="preserve">MISS </w:t>
      </w:r>
      <w:r w:rsidR="00C17518" w:rsidRPr="00C17518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Pr="00C17518">
        <w:rPr>
          <w:rFonts w:ascii="Times New Roman" w:hAnsi="Times New Roman" w:cs="Times New Roman"/>
          <w:b/>
          <w:sz w:val="24"/>
          <w:szCs w:val="24"/>
          <w:lang w:val="ro-RO"/>
        </w:rPr>
        <w:t xml:space="preserve"> MISTER BOBOC 2017</w:t>
      </w:r>
      <w:r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="00725E4C" w:rsidRPr="00DE67AB">
        <w:rPr>
          <w:rFonts w:ascii="Times New Roman" w:hAnsi="Times New Roman" w:cs="Times New Roman"/>
          <w:sz w:val="24"/>
          <w:szCs w:val="24"/>
          <w:lang w:val="ro-RO"/>
        </w:rPr>
        <w:t>Astfel,</w:t>
      </w:r>
      <w:r w:rsidR="00B23FA8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E67AB">
        <w:rPr>
          <w:rFonts w:ascii="Times New Roman" w:hAnsi="Times New Roman" w:cs="Times New Roman"/>
          <w:sz w:val="24"/>
          <w:szCs w:val="24"/>
          <w:lang w:val="ro-RO"/>
        </w:rPr>
        <w:t>participanţii</w:t>
      </w:r>
      <w:r w:rsidR="00B23FA8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vor 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>susţine</w:t>
      </w:r>
      <w:r w:rsidR="00B23FA8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o serie de probe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23FA8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care vor evidenția calitățile morale, dar și 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 xml:space="preserve">pe </w:t>
      </w:r>
      <w:r w:rsidR="00B23FA8" w:rsidRPr="00DE67AB">
        <w:rPr>
          <w:rFonts w:ascii="Times New Roman" w:hAnsi="Times New Roman" w:cs="Times New Roman"/>
          <w:sz w:val="24"/>
          <w:szCs w:val="24"/>
          <w:lang w:val="ro-RO"/>
        </w:rPr>
        <w:t>cele fizice.</w:t>
      </w:r>
      <w:r w:rsidR="00725E4C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23FA8" w:rsidRPr="00DE67AB">
        <w:rPr>
          <w:rFonts w:ascii="Times New Roman" w:hAnsi="Times New Roman" w:cs="Times New Roman"/>
          <w:sz w:val="24"/>
          <w:szCs w:val="24"/>
          <w:lang w:val="ro-RO"/>
        </w:rPr>
        <w:t>Pe parcursul spectacolului</w:t>
      </w:r>
      <w:r w:rsidR="00DE67A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23FA8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invitații vor avea parte </w:t>
      </w:r>
      <w:r w:rsidR="009829EE" w:rsidRPr="00DE67AB">
        <w:rPr>
          <w:rFonts w:ascii="Times New Roman" w:hAnsi="Times New Roman" w:cs="Times New Roman"/>
          <w:sz w:val="24"/>
          <w:szCs w:val="24"/>
          <w:lang w:val="ro-RO"/>
        </w:rPr>
        <w:t>de</w:t>
      </w:r>
      <w:r w:rsidR="00B23FA8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multe </w:t>
      </w:r>
      <w:r w:rsidR="009829EE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momente artistice 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>pregătite de studenții băcăuani,  tineri talentați.</w:t>
      </w:r>
      <w:r w:rsidR="009829EE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79620B" w:rsidRPr="00DE67AB" w:rsidRDefault="00C17518" w:rsidP="00DE67A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Invitatul</w:t>
      </w:r>
      <w:r w:rsidR="009829EE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special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al serii este artista </w:t>
      </w:r>
      <w:r w:rsidR="00DE67AB" w:rsidRPr="00DE67AB">
        <w:rPr>
          <w:rFonts w:ascii="Times New Roman" w:hAnsi="Times New Roman" w:cs="Times New Roman"/>
          <w:b/>
          <w:sz w:val="24"/>
          <w:szCs w:val="24"/>
          <w:lang w:val="ro-RO"/>
        </w:rPr>
        <w:t>ADDA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care</w:t>
      </w:r>
      <w:r w:rsidR="009829EE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promite o prestație de neui</w:t>
      </w:r>
      <w:r w:rsidR="00725E4C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tat. </w:t>
      </w:r>
      <w:r w:rsidR="009829EE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9979F8" w:rsidRDefault="009829EE" w:rsidP="00DE67A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E67AB">
        <w:rPr>
          <w:rFonts w:ascii="Times New Roman" w:hAnsi="Times New Roman" w:cs="Times New Roman"/>
          <w:sz w:val="24"/>
          <w:szCs w:val="24"/>
          <w:lang w:val="ro-RO"/>
        </w:rPr>
        <w:t>Vă așteptăm alături de noi la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 xml:space="preserve"> una</w:t>
      </w:r>
      <w:r w:rsidR="009979F8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 dintre cele mai importante </w:t>
      </w:r>
      <w:r w:rsidR="00C17518">
        <w:rPr>
          <w:rFonts w:ascii="Times New Roman" w:hAnsi="Times New Roman" w:cs="Times New Roman"/>
          <w:sz w:val="24"/>
          <w:szCs w:val="24"/>
          <w:lang w:val="ro-RO"/>
        </w:rPr>
        <w:t>activităţi din timpul studenției</w:t>
      </w:r>
      <w:r w:rsidR="009979F8" w:rsidRPr="00DE67AB">
        <w:rPr>
          <w:rFonts w:ascii="Times New Roman" w:hAnsi="Times New Roman" w:cs="Times New Roman"/>
          <w:sz w:val="24"/>
          <w:szCs w:val="24"/>
          <w:lang w:val="ro-RO"/>
        </w:rPr>
        <w:t xml:space="preserve">! </w:t>
      </w:r>
      <w:bookmarkStart w:id="0" w:name="_GoBack"/>
      <w:bookmarkEnd w:id="0"/>
    </w:p>
    <w:p w:rsidR="00DE67AB" w:rsidRDefault="00DE67AB" w:rsidP="00DE67A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E67AB" w:rsidRDefault="00C17518" w:rsidP="00DE67AB">
      <w:pPr>
        <w:spacing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Prorector cu etica şi imaginea universităţii,</w:t>
      </w:r>
    </w:p>
    <w:p w:rsidR="00C17518" w:rsidRPr="00DE67AB" w:rsidRDefault="00C17518" w:rsidP="00DE67AB">
      <w:pPr>
        <w:spacing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Conf.univ.dr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. Cristina CÎRTIŢĂ-BUZOIANU</w:t>
      </w:r>
    </w:p>
    <w:p w:rsidR="008F705F" w:rsidRPr="00DE67AB" w:rsidRDefault="008F705F" w:rsidP="00DE67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8F705F" w:rsidRPr="00DE67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C41"/>
    <w:rsid w:val="00725E4C"/>
    <w:rsid w:val="0079620B"/>
    <w:rsid w:val="008F705F"/>
    <w:rsid w:val="00950C41"/>
    <w:rsid w:val="009829EE"/>
    <w:rsid w:val="009979F8"/>
    <w:rsid w:val="00B23FA8"/>
    <w:rsid w:val="00C17518"/>
    <w:rsid w:val="00DE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9F8"/>
    <w:pPr>
      <w:spacing w:line="256" w:lineRule="auto"/>
    </w:pPr>
    <w:rPr>
      <w:lang w:val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DE6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E67AB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9F8"/>
    <w:pPr>
      <w:spacing w:line="256" w:lineRule="auto"/>
    </w:pPr>
    <w:rPr>
      <w:lang w:val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DE6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E67A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4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Cristina</cp:lastModifiedBy>
  <cp:revision>2</cp:revision>
  <cp:lastPrinted>2017-11-14T14:15:00Z</cp:lastPrinted>
  <dcterms:created xsi:type="dcterms:W3CDTF">2017-11-14T14:33:00Z</dcterms:created>
  <dcterms:modified xsi:type="dcterms:W3CDTF">2017-11-14T14:33:00Z</dcterms:modified>
</cp:coreProperties>
</file>