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449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951835" w:rsidRPr="00951835" w:rsidTr="00951835">
        <w:trPr>
          <w:trHeight w:val="1877"/>
        </w:trPr>
        <w:tc>
          <w:tcPr>
            <w:tcW w:w="1989" w:type="dxa"/>
            <w:vAlign w:val="center"/>
          </w:tcPr>
          <w:p w:rsidR="00951835" w:rsidRPr="00951835" w:rsidRDefault="00951835" w:rsidP="00951835">
            <w:pPr>
              <w:jc w:val="center"/>
              <w:rPr>
                <w:lang w:val="ro-RO" w:eastAsia="es-ES"/>
              </w:rPr>
            </w:pPr>
            <w:bookmarkStart w:id="0" w:name="_GoBack"/>
            <w:bookmarkEnd w:id="0"/>
            <w:r w:rsidRPr="00951835">
              <w:rPr>
                <w:noProof/>
              </w:rPr>
              <w:drawing>
                <wp:inline distT="0" distB="0" distL="0" distR="0" wp14:anchorId="53086822" wp14:editId="048FC97B">
                  <wp:extent cx="1219200" cy="1057275"/>
                  <wp:effectExtent l="0" t="0" r="0" b="952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951835" w:rsidRPr="00951835" w:rsidRDefault="00951835" w:rsidP="00951835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ROMÂNIA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MINISTERUL EDUCAŢIEI NAȚIONALE</w:t>
            </w:r>
          </w:p>
          <w:p w:rsidR="00951835" w:rsidRPr="00951835" w:rsidRDefault="00951835" w:rsidP="00951835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</w:p>
          <w:p w:rsidR="00951835" w:rsidRPr="00951835" w:rsidRDefault="00951835" w:rsidP="00951835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20"/>
                <w:lang w:val="ro-RO"/>
              </w:rPr>
            </w:pPr>
            <w:r w:rsidRPr="00951835">
              <w:rPr>
                <w:b/>
                <w:bCs/>
                <w:sz w:val="20"/>
                <w:lang w:val="ro-RO"/>
              </w:rPr>
              <w:t>UNIVERSITATEA „VASILE ALECSANDRI” DIN BACĂU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Calea Mărăşeşti, Nr. 157, Bacău 600115</w:t>
            </w:r>
          </w:p>
          <w:p w:rsidR="00951835" w:rsidRPr="00951835" w:rsidRDefault="00951835" w:rsidP="00951835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951835">
              <w:rPr>
                <w:b/>
                <w:bCs/>
                <w:sz w:val="18"/>
                <w:szCs w:val="18"/>
                <w:lang w:val="ro-RO"/>
              </w:rPr>
              <w:t>Tel. +40-234-542411, tel./fax +40-234-545753</w:t>
            </w:r>
          </w:p>
          <w:p w:rsidR="00951835" w:rsidRPr="00951835" w:rsidRDefault="00BA0CD1" w:rsidP="00951835">
            <w:pPr>
              <w:tabs>
                <w:tab w:val="left" w:pos="709"/>
              </w:tabs>
              <w:jc w:val="center"/>
              <w:rPr>
                <w:sz w:val="20"/>
                <w:szCs w:val="20"/>
                <w:lang w:val="ro-RO" w:eastAsia="es-ES"/>
              </w:rPr>
            </w:pPr>
            <w:hyperlink r:id="rId6" w:history="1">
              <w:r w:rsidR="00951835" w:rsidRPr="00951835">
                <w:rPr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www.ub.ro</w:t>
              </w:r>
            </w:hyperlink>
            <w:r w:rsidR="00951835" w:rsidRPr="00951835">
              <w:rPr>
                <w:b/>
                <w:bCs/>
                <w:sz w:val="18"/>
                <w:szCs w:val="18"/>
                <w:lang w:val="ro-RO"/>
              </w:rPr>
              <w:t xml:space="preserve">;  e-mail: </w:t>
            </w:r>
            <w:hyperlink r:id="rId7" w:history="1">
              <w:r w:rsidR="00951835" w:rsidRPr="00951835">
                <w:rPr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06" w:type="dxa"/>
          </w:tcPr>
          <w:p w:rsidR="00951835" w:rsidRPr="00951835" w:rsidRDefault="00951835" w:rsidP="00951835">
            <w:pPr>
              <w:jc w:val="center"/>
              <w:rPr>
                <w:sz w:val="4"/>
                <w:szCs w:val="4"/>
                <w:lang w:val="ro-RO" w:eastAsia="es-ES"/>
              </w:rPr>
            </w:pPr>
            <w:r w:rsidRPr="00951835">
              <w:rPr>
                <w:noProof/>
                <w:sz w:val="20"/>
                <w:szCs w:val="20"/>
              </w:rPr>
              <w:drawing>
                <wp:inline distT="0" distB="0" distL="0" distR="0" wp14:anchorId="1B312118" wp14:editId="46CF4C0B">
                  <wp:extent cx="1514475" cy="504825"/>
                  <wp:effectExtent l="0" t="0" r="9525" b="9525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835" w:rsidRPr="00951835" w:rsidRDefault="00951835" w:rsidP="00951835">
            <w:pPr>
              <w:jc w:val="center"/>
              <w:rPr>
                <w:lang w:val="ro-RO" w:eastAsia="es-ES"/>
              </w:rPr>
            </w:pPr>
            <w:r w:rsidRPr="00951835">
              <w:rPr>
                <w:noProof/>
                <w:sz w:val="20"/>
                <w:szCs w:val="20"/>
              </w:rPr>
              <w:drawing>
                <wp:inline distT="0" distB="0" distL="0" distR="0" wp14:anchorId="19A50FED" wp14:editId="6C60A6F9">
                  <wp:extent cx="685800" cy="619125"/>
                  <wp:effectExtent l="0" t="0" r="0" b="952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FE4" w:rsidRPr="00E401B2" w:rsidRDefault="00AA0FE4" w:rsidP="00E401B2">
      <w:pPr>
        <w:rPr>
          <w:rFonts w:ascii="Georgia" w:hAnsi="Georgia" w:cs="Georgia"/>
          <w:lang w:val="it-IT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951835" w:rsidRPr="00951835" w:rsidRDefault="00951835" w:rsidP="00951835">
      <w:pPr>
        <w:tabs>
          <w:tab w:val="center" w:pos="4536"/>
          <w:tab w:val="right" w:pos="9072"/>
        </w:tabs>
        <w:rPr>
          <w:rFonts w:eastAsia="Calibri" w:cs="Arial"/>
          <w:sz w:val="12"/>
          <w:szCs w:val="12"/>
          <w:lang w:val="ro-RO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AA0FE4" w:rsidRPr="00E401B2" w:rsidRDefault="00AA0FE4" w:rsidP="00E401B2">
      <w:pPr>
        <w:rPr>
          <w:rFonts w:ascii="Georgia" w:hAnsi="Georgia" w:cs="Georgia"/>
        </w:rPr>
      </w:pPr>
    </w:p>
    <w:p w:rsidR="00FF0916" w:rsidRPr="00904FDC" w:rsidRDefault="00904FDC" w:rsidP="00FF0916">
      <w:pPr>
        <w:tabs>
          <w:tab w:val="left" w:pos="7365"/>
        </w:tabs>
        <w:spacing w:line="360" w:lineRule="auto"/>
        <w:ind w:firstLine="708"/>
        <w:jc w:val="center"/>
        <w:rPr>
          <w:b/>
          <w:bCs/>
          <w:i/>
          <w:iCs/>
          <w:lang w:val="it-IT"/>
        </w:rPr>
      </w:pPr>
      <w:proofErr w:type="spellStart"/>
      <w:r>
        <w:rPr>
          <w:b/>
          <w:bCs/>
        </w:rPr>
        <w:t>C</w:t>
      </w:r>
      <w:r w:rsidRPr="00904FDC">
        <w:rPr>
          <w:b/>
          <w:bCs/>
        </w:rPr>
        <w:t>onferința</w:t>
      </w:r>
      <w:proofErr w:type="spellEnd"/>
      <w:r w:rsidRPr="00904FDC">
        <w:rPr>
          <w:b/>
          <w:bCs/>
        </w:rPr>
        <w:t xml:space="preserve"> </w:t>
      </w:r>
      <w:r w:rsidR="00FF0916" w:rsidRPr="00FF0916">
        <w:rPr>
          <w:b/>
          <w:iCs/>
          <w:lang w:val="ro-RO"/>
        </w:rPr>
        <w:t>„</w:t>
      </w:r>
      <w:r w:rsidR="00FF0916">
        <w:rPr>
          <w:b/>
          <w:bCs/>
        </w:rPr>
        <w:t xml:space="preserve">Leadership </w:t>
      </w:r>
      <w:proofErr w:type="spellStart"/>
      <w:r w:rsidR="00FF0916">
        <w:rPr>
          <w:b/>
          <w:bCs/>
          <w:lang w:val="ro-RO"/>
        </w:rPr>
        <w:t>şi</w:t>
      </w:r>
      <w:proofErr w:type="spellEnd"/>
      <w:r w:rsidR="00FF0916">
        <w:rPr>
          <w:b/>
          <w:bCs/>
          <w:lang w:val="ro-RO"/>
        </w:rPr>
        <w:t xml:space="preserve"> </w:t>
      </w:r>
      <w:proofErr w:type="spellStart"/>
      <w:r w:rsidR="00FF0916">
        <w:rPr>
          <w:b/>
          <w:bCs/>
          <w:lang w:val="ro-RO"/>
        </w:rPr>
        <w:t>eficienţă</w:t>
      </w:r>
      <w:proofErr w:type="spellEnd"/>
      <w:r w:rsidR="00FF0916">
        <w:rPr>
          <w:b/>
          <w:bCs/>
          <w:lang w:val="ro-RO"/>
        </w:rPr>
        <w:t xml:space="preserve"> în managementul </w:t>
      </w:r>
      <w:proofErr w:type="spellStart"/>
      <w:r w:rsidR="00FF0916">
        <w:rPr>
          <w:b/>
          <w:bCs/>
          <w:lang w:val="ro-RO"/>
        </w:rPr>
        <w:t>şcolar</w:t>
      </w:r>
      <w:proofErr w:type="spellEnd"/>
      <w:r w:rsidR="00FF0916" w:rsidRPr="00904FDC">
        <w:rPr>
          <w:b/>
          <w:bCs/>
        </w:rPr>
        <w:t>”</w:t>
      </w:r>
    </w:p>
    <w:p w:rsidR="00AA0FE4" w:rsidRPr="00E401B2" w:rsidRDefault="00AA0FE4" w:rsidP="00904FDC">
      <w:pPr>
        <w:jc w:val="center"/>
        <w:rPr>
          <w:rFonts w:ascii="Georgia" w:hAnsi="Georgia" w:cs="Georgia"/>
        </w:rPr>
      </w:pPr>
    </w:p>
    <w:p w:rsidR="00904FDC" w:rsidRDefault="00AA0FE4" w:rsidP="00E401B2">
      <w:pPr>
        <w:spacing w:line="360" w:lineRule="auto"/>
        <w:jc w:val="both"/>
        <w:rPr>
          <w:rFonts w:ascii="Georgia" w:hAnsi="Georgia" w:cs="Georgia"/>
          <w:b/>
          <w:bCs/>
        </w:rPr>
      </w:pPr>
      <w:r w:rsidRPr="00E401B2">
        <w:rPr>
          <w:rFonts w:ascii="Georgia" w:hAnsi="Georgia" w:cs="Georgia"/>
          <w:b/>
          <w:bCs/>
        </w:rPr>
        <w:tab/>
      </w:r>
    </w:p>
    <w:p w:rsidR="00904FDC" w:rsidRDefault="00951835" w:rsidP="00951835">
      <w:pPr>
        <w:spacing w:line="360" w:lineRule="auto"/>
        <w:jc w:val="center"/>
        <w:rPr>
          <w:b/>
          <w:bCs/>
        </w:rPr>
      </w:pPr>
      <w:proofErr w:type="spellStart"/>
      <w:r w:rsidRPr="00951835">
        <w:rPr>
          <w:b/>
          <w:bCs/>
        </w:rPr>
        <w:t>Comunicat</w:t>
      </w:r>
      <w:proofErr w:type="spellEnd"/>
      <w:r w:rsidRPr="00951835">
        <w:rPr>
          <w:b/>
          <w:bCs/>
        </w:rPr>
        <w:t xml:space="preserve"> de </w:t>
      </w:r>
      <w:proofErr w:type="spellStart"/>
      <w:r w:rsidRPr="00951835">
        <w:rPr>
          <w:b/>
          <w:bCs/>
        </w:rPr>
        <w:t>presă</w:t>
      </w:r>
      <w:proofErr w:type="spellEnd"/>
    </w:p>
    <w:p w:rsidR="00951835" w:rsidRDefault="00951835" w:rsidP="00951835">
      <w:pPr>
        <w:spacing w:line="360" w:lineRule="auto"/>
        <w:jc w:val="center"/>
        <w:rPr>
          <w:b/>
          <w:bCs/>
        </w:rPr>
      </w:pPr>
    </w:p>
    <w:p w:rsidR="00951835" w:rsidRPr="00951835" w:rsidRDefault="00951835" w:rsidP="00951835">
      <w:pPr>
        <w:spacing w:line="360" w:lineRule="auto"/>
        <w:jc w:val="center"/>
        <w:rPr>
          <w:b/>
          <w:bCs/>
        </w:rPr>
      </w:pPr>
    </w:p>
    <w:p w:rsidR="00AA0FE4" w:rsidRPr="00904FDC" w:rsidRDefault="00904FDC" w:rsidP="00904FDC">
      <w:pPr>
        <w:spacing w:line="360" w:lineRule="auto"/>
        <w:ind w:firstLine="708"/>
        <w:jc w:val="both"/>
        <w:rPr>
          <w:b/>
          <w:bCs/>
          <w:i/>
          <w:iCs/>
          <w:lang w:val="it-IT"/>
        </w:rPr>
      </w:pPr>
      <w:r w:rsidRPr="00904FDC">
        <w:rPr>
          <w:iCs/>
        </w:rPr>
        <w:t xml:space="preserve">Casa </w:t>
      </w:r>
      <w:proofErr w:type="spellStart"/>
      <w:r w:rsidRPr="00904FDC">
        <w:rPr>
          <w:iCs/>
        </w:rPr>
        <w:t>Corpului</w:t>
      </w:r>
      <w:proofErr w:type="spellEnd"/>
      <w:r w:rsidRPr="00904FDC">
        <w:rPr>
          <w:iCs/>
        </w:rPr>
        <w:t xml:space="preserve"> Didactic </w:t>
      </w:r>
      <w:r w:rsidRPr="00904FDC">
        <w:rPr>
          <w:iCs/>
          <w:lang w:val="ro-RO"/>
        </w:rPr>
        <w:t>„</w:t>
      </w:r>
      <w:proofErr w:type="spellStart"/>
      <w:r w:rsidR="001F2D79">
        <w:rPr>
          <w:iCs/>
        </w:rPr>
        <w:t>Grigore</w:t>
      </w:r>
      <w:proofErr w:type="spellEnd"/>
      <w:r w:rsidR="001F2D79">
        <w:rPr>
          <w:iCs/>
        </w:rPr>
        <w:t xml:space="preserve"> </w:t>
      </w:r>
      <w:proofErr w:type="spellStart"/>
      <w:r w:rsidR="001F2D79">
        <w:rPr>
          <w:iCs/>
        </w:rPr>
        <w:t>Taba</w:t>
      </w:r>
      <w:r w:rsidR="00AA0FE4" w:rsidRPr="00904FDC">
        <w:rPr>
          <w:iCs/>
        </w:rPr>
        <w:t>caru</w:t>
      </w:r>
      <w:proofErr w:type="spellEnd"/>
      <w:r w:rsidR="00AA0FE4" w:rsidRPr="00904FDC">
        <w:rPr>
          <w:iCs/>
        </w:rPr>
        <w:t xml:space="preserve">” </w:t>
      </w:r>
      <w:proofErr w:type="spellStart"/>
      <w:r w:rsidR="00AA0FE4" w:rsidRPr="00904FDC">
        <w:rPr>
          <w:iCs/>
        </w:rPr>
        <w:t>Bacău</w:t>
      </w:r>
      <w:proofErr w:type="spellEnd"/>
      <w:r w:rsidR="00AA0FE4" w:rsidRPr="00904FDC">
        <w:t xml:space="preserve">, </w:t>
      </w:r>
      <w:proofErr w:type="spellStart"/>
      <w:r w:rsidR="00AA0FE4" w:rsidRPr="00904FDC">
        <w:t>în</w:t>
      </w:r>
      <w:proofErr w:type="spellEnd"/>
      <w:r w:rsidR="00AA0FE4" w:rsidRPr="00904FDC">
        <w:t xml:space="preserve"> </w:t>
      </w:r>
      <w:proofErr w:type="spellStart"/>
      <w:r w:rsidR="00AA0FE4" w:rsidRPr="00904FDC">
        <w:t>colaborare</w:t>
      </w:r>
      <w:proofErr w:type="spellEnd"/>
      <w:r w:rsidR="00AA0FE4" w:rsidRPr="00904FDC">
        <w:t xml:space="preserve"> cu </w:t>
      </w:r>
      <w:proofErr w:type="spellStart"/>
      <w:r w:rsidRPr="00904FDC">
        <w:rPr>
          <w:iCs/>
        </w:rPr>
        <w:t>Universitatea</w:t>
      </w:r>
      <w:proofErr w:type="spellEnd"/>
      <w:r w:rsidRPr="00904FDC">
        <w:rPr>
          <w:iCs/>
        </w:rPr>
        <w:t xml:space="preserve"> </w:t>
      </w:r>
      <w:r w:rsidRPr="00904FDC">
        <w:rPr>
          <w:iCs/>
          <w:lang w:val="ro-RO"/>
        </w:rPr>
        <w:t>„</w:t>
      </w:r>
      <w:proofErr w:type="spellStart"/>
      <w:r w:rsidR="00AA0FE4" w:rsidRPr="00904FDC">
        <w:rPr>
          <w:iCs/>
        </w:rPr>
        <w:t>Vasile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Alecsandri</w:t>
      </w:r>
      <w:proofErr w:type="spellEnd"/>
      <w:r w:rsidR="00AA0FE4" w:rsidRPr="00904FDC">
        <w:rPr>
          <w:iCs/>
        </w:rPr>
        <w:t>”</w:t>
      </w:r>
      <w:r w:rsidRPr="00904FDC">
        <w:rPr>
          <w:iCs/>
        </w:rPr>
        <w:t xml:space="preserve"> din</w:t>
      </w:r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Bacău</w:t>
      </w:r>
      <w:proofErr w:type="spellEnd"/>
      <w:r w:rsidR="00AA0FE4" w:rsidRPr="00904FDC">
        <w:rPr>
          <w:iCs/>
        </w:rPr>
        <w:t>,</w:t>
      </w:r>
      <w:r w:rsidR="00AA0FE4" w:rsidRPr="00904FDC">
        <w:t xml:space="preserve"> </w:t>
      </w:r>
      <w:proofErr w:type="spellStart"/>
      <w:r w:rsidR="00AA0FE4" w:rsidRPr="00904FDC">
        <w:rPr>
          <w:iCs/>
        </w:rPr>
        <w:t>Inspectoratul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Școlar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Județean</w:t>
      </w:r>
      <w:proofErr w:type="spellEnd"/>
      <w:r w:rsidR="00AA0FE4" w:rsidRPr="00904FDC">
        <w:rPr>
          <w:iCs/>
        </w:rPr>
        <w:t xml:space="preserve"> </w:t>
      </w:r>
      <w:proofErr w:type="spellStart"/>
      <w:r w:rsidR="00AA0FE4" w:rsidRPr="00904FDC">
        <w:rPr>
          <w:iCs/>
        </w:rPr>
        <w:t>Bacău</w:t>
      </w:r>
      <w:proofErr w:type="spellEnd"/>
      <w:r w:rsidR="00FF0916">
        <w:t xml:space="preserve"> </w:t>
      </w:r>
      <w:proofErr w:type="spellStart"/>
      <w:r w:rsidR="00FF0916" w:rsidRPr="00FF0916">
        <w:t>și</w:t>
      </w:r>
      <w:proofErr w:type="spellEnd"/>
      <w:r w:rsidR="00FF0916" w:rsidRPr="00FF0916">
        <w:t xml:space="preserve"> </w:t>
      </w:r>
      <w:proofErr w:type="spellStart"/>
      <w:r w:rsidR="00FF0916" w:rsidRPr="00FF0916">
        <w:t>Consiliul</w:t>
      </w:r>
      <w:proofErr w:type="spellEnd"/>
      <w:r w:rsidR="00FF0916" w:rsidRPr="00FF0916">
        <w:t xml:space="preserve"> </w:t>
      </w:r>
      <w:proofErr w:type="spellStart"/>
      <w:r w:rsidR="00FF0916" w:rsidRPr="00FF0916">
        <w:t>Judeţean</w:t>
      </w:r>
      <w:proofErr w:type="spellEnd"/>
      <w:r w:rsidR="00FF0916" w:rsidRPr="00FF0916">
        <w:t xml:space="preserve"> </w:t>
      </w:r>
      <w:proofErr w:type="spellStart"/>
      <w:r w:rsidR="00FF0916" w:rsidRPr="00FF0916">
        <w:t>Bacău</w:t>
      </w:r>
      <w:proofErr w:type="spellEnd"/>
      <w:r w:rsidR="00FF0916" w:rsidRPr="00FF0916">
        <w:t xml:space="preserve"> </w:t>
      </w:r>
      <w:proofErr w:type="spellStart"/>
      <w:r w:rsidR="00AA0FE4" w:rsidRPr="00904FDC">
        <w:t>vă</w:t>
      </w:r>
      <w:proofErr w:type="spellEnd"/>
      <w:r w:rsidR="00AA0FE4" w:rsidRPr="00904FDC">
        <w:t xml:space="preserve"> </w:t>
      </w:r>
      <w:proofErr w:type="spellStart"/>
      <w:r w:rsidR="00AA0FE4" w:rsidRPr="00904FDC">
        <w:t>invită</w:t>
      </w:r>
      <w:proofErr w:type="spellEnd"/>
      <w:r w:rsidR="00AA0FE4" w:rsidRPr="00904FDC">
        <w:t xml:space="preserve"> </w:t>
      </w:r>
      <w:proofErr w:type="spellStart"/>
      <w:r w:rsidR="00FF0916">
        <w:rPr>
          <w:b/>
          <w:bCs/>
        </w:rPr>
        <w:t>joi</w:t>
      </w:r>
      <w:proofErr w:type="spellEnd"/>
      <w:r w:rsidR="00FF0916">
        <w:rPr>
          <w:b/>
          <w:bCs/>
        </w:rPr>
        <w:t>, 23</w:t>
      </w:r>
      <w:r w:rsidR="00AA0FE4" w:rsidRPr="00904FDC">
        <w:rPr>
          <w:b/>
          <w:bCs/>
        </w:rPr>
        <w:t xml:space="preserve"> </w:t>
      </w:r>
      <w:proofErr w:type="spellStart"/>
      <w:r w:rsidR="00FF0916">
        <w:rPr>
          <w:b/>
          <w:bCs/>
        </w:rPr>
        <w:t>februarie</w:t>
      </w:r>
      <w:proofErr w:type="spellEnd"/>
      <w:r w:rsidR="00AA0FE4" w:rsidRPr="00904FDC">
        <w:rPr>
          <w:b/>
          <w:bCs/>
        </w:rPr>
        <w:t xml:space="preserve"> 2017, la </w:t>
      </w:r>
      <w:proofErr w:type="spellStart"/>
      <w:r w:rsidR="00951835">
        <w:rPr>
          <w:b/>
          <w:bCs/>
        </w:rPr>
        <w:t>C</w:t>
      </w:r>
      <w:r w:rsidR="00AA0FE4" w:rsidRPr="00904FDC">
        <w:rPr>
          <w:b/>
          <w:bCs/>
        </w:rPr>
        <w:t>onferința</w:t>
      </w:r>
      <w:proofErr w:type="spellEnd"/>
      <w:r w:rsidRPr="00904FDC">
        <w:rPr>
          <w:b/>
          <w:bCs/>
        </w:rPr>
        <w:t xml:space="preserve"> </w:t>
      </w:r>
      <w:r w:rsidRPr="00904FDC">
        <w:rPr>
          <w:b/>
          <w:i/>
          <w:iCs/>
          <w:lang w:val="ro-RO"/>
        </w:rPr>
        <w:t>„</w:t>
      </w:r>
      <w:r w:rsidR="00FF0916">
        <w:rPr>
          <w:b/>
          <w:bCs/>
        </w:rPr>
        <w:t xml:space="preserve">Leadership </w:t>
      </w:r>
      <w:r w:rsidR="00FF0916">
        <w:rPr>
          <w:b/>
          <w:bCs/>
          <w:lang w:val="ro-RO"/>
        </w:rPr>
        <w:t>şi eficienţă în managementul şcolar</w:t>
      </w:r>
      <w:r w:rsidR="00AA0FE4" w:rsidRPr="00904FDC">
        <w:rPr>
          <w:b/>
          <w:bCs/>
        </w:rPr>
        <w:t>”</w:t>
      </w:r>
      <w:r w:rsidR="00AA0FE4" w:rsidRPr="00904FDC">
        <w:rPr>
          <w:b/>
          <w:bCs/>
          <w:i/>
          <w:iCs/>
          <w:lang w:val="it-IT"/>
        </w:rPr>
        <w:t>.</w:t>
      </w:r>
    </w:p>
    <w:p w:rsidR="00AA0FE4" w:rsidRPr="00904FDC" w:rsidRDefault="006E1439" w:rsidP="00904FDC">
      <w:pPr>
        <w:spacing w:line="360" w:lineRule="auto"/>
        <w:jc w:val="both"/>
        <w:rPr>
          <w:i/>
          <w:iCs/>
          <w:lang w:val="it-IT"/>
        </w:rPr>
      </w:pPr>
      <w:r>
        <w:rPr>
          <w:lang w:val="it-IT"/>
        </w:rPr>
        <w:tab/>
        <w:t xml:space="preserve">La conferință </w:t>
      </w:r>
      <w:r w:rsidR="00AA0FE4" w:rsidRPr="00904FDC">
        <w:rPr>
          <w:lang w:val="it-IT"/>
        </w:rPr>
        <w:t xml:space="preserve">vor susţine comunicări </w:t>
      </w:r>
      <w:r w:rsidR="00FF0916">
        <w:rPr>
          <w:lang w:val="it-IT"/>
        </w:rPr>
        <w:t>Prof.univ.</w:t>
      </w:r>
      <w:r w:rsidR="00AA0FE4" w:rsidRPr="00904FDC">
        <w:rPr>
          <w:lang w:val="it-IT"/>
        </w:rPr>
        <w:t>dr.</w:t>
      </w:r>
      <w:r w:rsidR="00FF0916">
        <w:rPr>
          <w:lang w:val="it-IT"/>
        </w:rPr>
        <w:t xml:space="preserve"> Constantin-Şerban IOSIFESCU, Preşedintele A.R.A.C.I.P.</w:t>
      </w:r>
      <w:r w:rsidR="00AA0FE4" w:rsidRPr="00904FDC">
        <w:rPr>
          <w:lang w:val="it-IT"/>
        </w:rPr>
        <w:t xml:space="preserve">, </w:t>
      </w:r>
      <w:r w:rsidR="008703F1">
        <w:rPr>
          <w:lang w:val="it-IT"/>
        </w:rPr>
        <w:t>Prof.univ.dr. V</w:t>
      </w:r>
      <w:r w:rsidR="00FF0916">
        <w:rPr>
          <w:lang w:val="it-IT"/>
        </w:rPr>
        <w:t xml:space="preserve">alentin NEDEFF, Preşedintele Senatului </w:t>
      </w:r>
      <w:r w:rsidR="00FF0916" w:rsidRPr="00FF0916">
        <w:rPr>
          <w:iCs/>
          <w:lang w:val="it-IT"/>
        </w:rPr>
        <w:t>Universităţii</w:t>
      </w:r>
      <w:r w:rsidR="00904FDC" w:rsidRPr="00FF0916">
        <w:rPr>
          <w:iCs/>
          <w:lang w:val="it-IT"/>
        </w:rPr>
        <w:t xml:space="preserve"> </w:t>
      </w:r>
      <w:r w:rsidR="00904FDC" w:rsidRPr="00FF0916">
        <w:rPr>
          <w:iCs/>
          <w:lang w:val="ro-RO"/>
        </w:rPr>
        <w:t>„</w:t>
      </w:r>
      <w:r w:rsidR="00AA0FE4" w:rsidRPr="00FF0916">
        <w:rPr>
          <w:iCs/>
          <w:lang w:val="it-IT"/>
        </w:rPr>
        <w:t>Vasile Alecsandri” din Bacău</w:t>
      </w:r>
      <w:r w:rsidR="00FF0916">
        <w:rPr>
          <w:lang w:val="it-IT"/>
        </w:rPr>
        <w:t>, Doru HUŢUŢUI, trainer la Institutul Bancar Român</w:t>
      </w:r>
      <w:r w:rsidR="00AA0FE4" w:rsidRPr="00904FDC">
        <w:rPr>
          <w:i/>
          <w:iCs/>
          <w:lang w:val="it-IT"/>
        </w:rPr>
        <w:t>.</w:t>
      </w:r>
      <w:r w:rsidR="00904FDC" w:rsidRPr="00904FDC">
        <w:rPr>
          <w:i/>
          <w:iCs/>
          <w:lang w:val="it-IT"/>
        </w:rPr>
        <w:t xml:space="preserve"> </w:t>
      </w:r>
      <w:r w:rsidR="00904FDC" w:rsidRPr="00904FDC">
        <w:rPr>
          <w:lang w:val="it-IT"/>
        </w:rPr>
        <w:t>Discuţiile vor fi moderate de P</w:t>
      </w:r>
      <w:r w:rsidR="00FF0916">
        <w:rPr>
          <w:lang w:val="it-IT"/>
        </w:rPr>
        <w:t>rof. univ. dr. Gabriel LEAHU, D</w:t>
      </w:r>
      <w:r w:rsidR="00AA0FE4" w:rsidRPr="00904FDC">
        <w:rPr>
          <w:lang w:val="it-IT"/>
        </w:rPr>
        <w:t xml:space="preserve">irector al </w:t>
      </w:r>
      <w:r w:rsidR="00904FDC" w:rsidRPr="00904FDC">
        <w:rPr>
          <w:i/>
          <w:iCs/>
          <w:lang w:val="it-IT"/>
        </w:rPr>
        <w:t xml:space="preserve">Casei Corpului Didactic </w:t>
      </w:r>
      <w:r w:rsidR="00904FDC" w:rsidRPr="00904FDC">
        <w:rPr>
          <w:i/>
          <w:iCs/>
          <w:lang w:val="ro-RO"/>
        </w:rPr>
        <w:t>„</w:t>
      </w:r>
      <w:r w:rsidR="00AA0FE4" w:rsidRPr="00904FDC">
        <w:rPr>
          <w:i/>
          <w:iCs/>
          <w:lang w:val="it-IT"/>
        </w:rPr>
        <w:t>Grigore Tabacaru” Bacău.</w:t>
      </w:r>
    </w:p>
    <w:p w:rsidR="00AA0FE4" w:rsidRPr="00904FDC" w:rsidRDefault="00AA0FE4" w:rsidP="00904FDC">
      <w:pPr>
        <w:spacing w:line="360" w:lineRule="auto"/>
        <w:jc w:val="both"/>
        <w:rPr>
          <w:iCs/>
          <w:lang w:val="it-IT"/>
        </w:rPr>
      </w:pPr>
      <w:r w:rsidRPr="00904FDC">
        <w:rPr>
          <w:lang w:val="it-IT"/>
        </w:rPr>
        <w:tab/>
        <w:t xml:space="preserve">Lucrările conferinței vor debuta la </w:t>
      </w:r>
      <w:r w:rsidR="00FF0916">
        <w:rPr>
          <w:b/>
          <w:bCs/>
          <w:lang w:val="it-IT"/>
        </w:rPr>
        <w:t>ora 10</w:t>
      </w:r>
      <w:r w:rsidRPr="00904FDC">
        <w:rPr>
          <w:b/>
          <w:bCs/>
          <w:lang w:val="it-IT"/>
        </w:rPr>
        <w:t>.00,</w:t>
      </w:r>
      <w:r w:rsidRPr="00904FDC">
        <w:rPr>
          <w:lang w:val="it-IT"/>
        </w:rPr>
        <w:t xml:space="preserve"> în </w:t>
      </w:r>
      <w:r w:rsidRPr="00904FDC">
        <w:rPr>
          <w:bCs/>
          <w:lang w:val="it-IT"/>
        </w:rPr>
        <w:t xml:space="preserve">Aula </w:t>
      </w:r>
      <w:r w:rsidR="00904FDC" w:rsidRPr="00904FDC">
        <w:rPr>
          <w:iCs/>
          <w:lang w:val="it-IT"/>
        </w:rPr>
        <w:t xml:space="preserve">Universităţii </w:t>
      </w:r>
      <w:r w:rsidR="00904FDC" w:rsidRPr="00904FDC">
        <w:rPr>
          <w:iCs/>
          <w:lang w:val="ro-RO"/>
        </w:rPr>
        <w:t>„</w:t>
      </w:r>
      <w:r w:rsidRPr="00904FDC">
        <w:rPr>
          <w:iCs/>
          <w:lang w:val="it-IT"/>
        </w:rPr>
        <w:t>Vasile Alecsandri” Bacău.</w:t>
      </w:r>
    </w:p>
    <w:p w:rsidR="00AA0FE4" w:rsidRPr="00904FDC" w:rsidRDefault="00AA0FE4" w:rsidP="00904FDC">
      <w:pPr>
        <w:spacing w:line="360" w:lineRule="auto"/>
        <w:jc w:val="both"/>
        <w:rPr>
          <w:rFonts w:ascii="Georgia" w:hAnsi="Georgia" w:cs="Georgia"/>
          <w:lang w:val="it-IT"/>
        </w:rPr>
      </w:pPr>
      <w:r w:rsidRPr="00904FDC">
        <w:rPr>
          <w:rFonts w:ascii="Georgia" w:hAnsi="Georgia" w:cs="Georgia"/>
          <w:lang w:val="it-IT"/>
        </w:rPr>
        <w:tab/>
      </w:r>
    </w:p>
    <w:p w:rsidR="00AA0FE4" w:rsidRDefault="00AA0FE4" w:rsidP="00951835">
      <w:pPr>
        <w:spacing w:line="360" w:lineRule="auto"/>
        <w:jc w:val="right"/>
        <w:rPr>
          <w:rFonts w:ascii="Georgia" w:hAnsi="Georgia" w:cs="Georgia"/>
          <w:lang w:val="it-IT"/>
        </w:rPr>
      </w:pPr>
    </w:p>
    <w:p w:rsidR="00951835" w:rsidRDefault="00951835" w:rsidP="00951835">
      <w:pPr>
        <w:spacing w:line="360" w:lineRule="auto"/>
        <w:jc w:val="right"/>
        <w:rPr>
          <w:rFonts w:ascii="Georgia" w:hAnsi="Georgia" w:cs="Georgia"/>
          <w:lang w:val="it-IT"/>
        </w:rPr>
      </w:pPr>
    </w:p>
    <w:p w:rsidR="00951835" w:rsidRPr="00951835" w:rsidRDefault="00951835" w:rsidP="00951835">
      <w:pPr>
        <w:spacing w:line="360" w:lineRule="auto"/>
        <w:jc w:val="right"/>
        <w:rPr>
          <w:lang w:val="it-IT"/>
        </w:rPr>
      </w:pPr>
      <w:r w:rsidRPr="00951835">
        <w:rPr>
          <w:lang w:val="it-IT"/>
        </w:rPr>
        <w:t>Prorector pentru etica şi imaginea universităţii,</w:t>
      </w:r>
    </w:p>
    <w:p w:rsidR="00951835" w:rsidRPr="00951835" w:rsidRDefault="00951835" w:rsidP="00951835">
      <w:pPr>
        <w:spacing w:line="360" w:lineRule="auto"/>
        <w:jc w:val="right"/>
        <w:rPr>
          <w:lang w:val="it-IT"/>
        </w:rPr>
      </w:pPr>
      <w:r w:rsidRPr="00951835">
        <w:rPr>
          <w:lang w:val="it-IT"/>
        </w:rPr>
        <w:t>Conf. univ. dr. Cristina Cîrtiţă-Buzoianu</w:t>
      </w:r>
    </w:p>
    <w:p w:rsidR="00AA0FE4" w:rsidRPr="00E401B2" w:rsidRDefault="00AA0FE4" w:rsidP="00E401B2">
      <w:pPr>
        <w:jc w:val="center"/>
        <w:rPr>
          <w:rFonts w:ascii="Georgia" w:hAnsi="Georgia" w:cs="Georgia"/>
          <w:lang w:val="it-IT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color w:val="A50021"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lang w:val="ro-RO"/>
        </w:rPr>
      </w:pPr>
    </w:p>
    <w:p w:rsidR="00AA0FE4" w:rsidRPr="00E401B2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AA0FE4" w:rsidRDefault="00AA0FE4" w:rsidP="00E401B2">
      <w:pPr>
        <w:widowControl w:val="0"/>
        <w:spacing w:line="360" w:lineRule="auto"/>
        <w:jc w:val="center"/>
        <w:rPr>
          <w:rFonts w:ascii="Georgia" w:hAnsi="Georgia" w:cs="Georgia"/>
          <w:b/>
          <w:bCs/>
          <w:sz w:val="20"/>
          <w:szCs w:val="20"/>
          <w:lang w:val="ro-RO"/>
        </w:rPr>
      </w:pPr>
    </w:p>
    <w:p w:rsidR="00AA0FE4" w:rsidRPr="007E70D5" w:rsidRDefault="00AA0FE4">
      <w:pPr>
        <w:rPr>
          <w:rFonts w:ascii="Georgia" w:hAnsi="Georgia" w:cs="Georgia"/>
          <w:lang w:val="fr-FR"/>
        </w:rPr>
      </w:pPr>
    </w:p>
    <w:sectPr w:rsidR="00AA0FE4" w:rsidRPr="007E70D5" w:rsidSect="002961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3A0E61"/>
    <w:multiLevelType w:val="hybridMultilevel"/>
    <w:tmpl w:val="3EF80576"/>
    <w:lvl w:ilvl="0" w:tplc="04090001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00"/>
        </w:tabs>
        <w:ind w:left="17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40"/>
        </w:tabs>
        <w:ind w:left="31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60"/>
        </w:tabs>
        <w:ind w:left="38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00"/>
        </w:tabs>
        <w:ind w:left="53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20"/>
        </w:tabs>
        <w:ind w:left="60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1B2"/>
    <w:rsid w:val="000A7AF6"/>
    <w:rsid w:val="000C38D9"/>
    <w:rsid w:val="001E1BBA"/>
    <w:rsid w:val="001F2D79"/>
    <w:rsid w:val="002961A2"/>
    <w:rsid w:val="003D4125"/>
    <w:rsid w:val="00502999"/>
    <w:rsid w:val="006E1439"/>
    <w:rsid w:val="007E70D5"/>
    <w:rsid w:val="00803A26"/>
    <w:rsid w:val="008703F1"/>
    <w:rsid w:val="00904FDC"/>
    <w:rsid w:val="00950E93"/>
    <w:rsid w:val="00951835"/>
    <w:rsid w:val="00AA0FE4"/>
    <w:rsid w:val="00B47B40"/>
    <w:rsid w:val="00B839E9"/>
    <w:rsid w:val="00BA0CD1"/>
    <w:rsid w:val="00CB1607"/>
    <w:rsid w:val="00E401B2"/>
    <w:rsid w:val="00F527DD"/>
    <w:rsid w:val="00F732D9"/>
    <w:rsid w:val="00F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CFD8CF1-57E1-4791-96AF-ECAC1ABB5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1B2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E401B2"/>
    <w:pPr>
      <w:tabs>
        <w:tab w:val="center" w:pos="4680"/>
        <w:tab w:val="right" w:pos="9360"/>
      </w:tabs>
    </w:pPr>
    <w:rPr>
      <w:color w:val="000000"/>
      <w:kern w:val="28"/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E401B2"/>
    <w:rPr>
      <w:rFonts w:ascii="Times New Roman" w:hAnsi="Times New Roman" w:cs="Times New Roman"/>
      <w:color w:val="000000"/>
      <w:kern w:val="28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8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835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08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AMA</cp:lastModifiedBy>
  <cp:revision>2</cp:revision>
  <cp:lastPrinted>2017-01-16T08:55:00Z</cp:lastPrinted>
  <dcterms:created xsi:type="dcterms:W3CDTF">2017-02-22T07:22:00Z</dcterms:created>
  <dcterms:modified xsi:type="dcterms:W3CDTF">2017-02-22T07:22:00Z</dcterms:modified>
</cp:coreProperties>
</file>